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795B8566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DC4651">
        <w:rPr>
          <w:b/>
          <w:noProof/>
          <w:sz w:val="24"/>
        </w:rPr>
        <w:t>4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B007F2">
        <w:rPr>
          <w:b/>
          <w:noProof/>
          <w:sz w:val="24"/>
        </w:rPr>
        <w:t>2999</w:t>
      </w:r>
    </w:p>
    <w:p w14:paraId="484087CF" w14:textId="2E8F6B48" w:rsidR="00890293" w:rsidRDefault="00DC4651" w:rsidP="00E27F0B">
      <w:pPr>
        <w:pStyle w:val="3GPPHeader"/>
        <w:rPr>
          <w:noProof/>
        </w:rPr>
      </w:pPr>
      <w:r>
        <w:rPr>
          <w:noProof/>
        </w:rPr>
        <w:t>Reno</w:t>
      </w:r>
      <w:r w:rsidR="00B00A15">
        <w:rPr>
          <w:noProof/>
        </w:rPr>
        <w:t xml:space="preserve">, </w:t>
      </w:r>
      <w:r>
        <w:rPr>
          <w:noProof/>
        </w:rPr>
        <w:t>Nevada, US</w:t>
      </w:r>
      <w:r w:rsidR="00B00A15">
        <w:rPr>
          <w:noProof/>
        </w:rPr>
        <w:t xml:space="preserve">, </w:t>
      </w:r>
      <w:r>
        <w:rPr>
          <w:noProof/>
        </w:rPr>
        <w:t>13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1</w:t>
      </w:r>
      <w:r>
        <w:rPr>
          <w:noProof/>
        </w:rPr>
        <w:t>7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May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B39DE3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24B72">
        <w:rPr>
          <w:sz w:val="22"/>
          <w:szCs w:val="22"/>
          <w:lang w:val="en-US"/>
        </w:rPr>
        <w:t>09.3.19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2DBA3BDB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44254">
        <w:rPr>
          <w:sz w:val="22"/>
          <w:szCs w:val="22"/>
        </w:rPr>
        <w:t xml:space="preserve">About the </w:t>
      </w:r>
      <w:r w:rsidR="00754E5A">
        <w:rPr>
          <w:sz w:val="22"/>
          <w:szCs w:val="22"/>
        </w:rPr>
        <w:t>possibility that</w:t>
      </w:r>
      <w:r w:rsidR="005B2D7C">
        <w:rPr>
          <w:sz w:val="22"/>
          <w:szCs w:val="22"/>
        </w:rPr>
        <w:t xml:space="preserve"> the</w:t>
      </w:r>
      <w:r w:rsidR="00754E5A">
        <w:rPr>
          <w:sz w:val="22"/>
          <w:szCs w:val="22"/>
        </w:rPr>
        <w:t xml:space="preserve"> full configuration</w:t>
      </w:r>
      <w:r w:rsidR="005B2D7C">
        <w:rPr>
          <w:sz w:val="22"/>
          <w:szCs w:val="22"/>
        </w:rPr>
        <w:t xml:space="preserve"> IE is included in the UE Context Modification Response</w:t>
      </w:r>
      <w:r w:rsidR="00754E5A">
        <w:rPr>
          <w:sz w:val="22"/>
          <w:szCs w:val="22"/>
        </w:rPr>
        <w:t>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FA5AFE0" w14:textId="36AFE1E8" w:rsidR="004425A4" w:rsidRDefault="00754E5A" w:rsidP="00754E5A">
      <w:r>
        <w:t xml:space="preserve">Currently the </w:t>
      </w:r>
      <w:proofErr w:type="spellStart"/>
      <w:r>
        <w:t>gNB</w:t>
      </w:r>
      <w:proofErr w:type="spellEnd"/>
      <w:r>
        <w:t xml:space="preserve">-DU can inform the </w:t>
      </w:r>
      <w:proofErr w:type="spellStart"/>
      <w:r>
        <w:t>gNB</w:t>
      </w:r>
      <w:proofErr w:type="spellEnd"/>
      <w:r>
        <w:t>-CU in the UE C</w:t>
      </w:r>
      <w:r w:rsidR="001876A1">
        <w:t>ONTEXT SETUP RESPONSE</w:t>
      </w:r>
      <w:r>
        <w:t xml:space="preserve"> message when “full configuration” shall be applied. However, we claim that </w:t>
      </w:r>
      <w:r w:rsidR="005B2D7C">
        <w:t xml:space="preserve">this information should also be included in the UE CONTEXT MODIFICATION RESPONSE message. </w:t>
      </w:r>
      <w:r>
        <w:t xml:space="preserve">In this contribution we present our arguments and make </w:t>
      </w:r>
      <w:r w:rsidR="004F7E9F">
        <w:t>our proposal.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1EDBC39F" w14:textId="2D98F3C6" w:rsidR="000907D0" w:rsidRDefault="005B2D7C" w:rsidP="000907D0">
      <w:bookmarkStart w:id="0" w:name="_Hlk509769073"/>
      <w:r>
        <w:t xml:space="preserve">In the contribution </w:t>
      </w:r>
      <w:r w:rsidRPr="00B007F2">
        <w:t>R</w:t>
      </w:r>
      <w:r w:rsidR="00F0329C" w:rsidRPr="00B007F2">
        <w:t>3</w:t>
      </w:r>
      <w:r w:rsidRPr="00B007F2">
        <w:t>-19</w:t>
      </w:r>
      <w:r w:rsidR="00B007F2">
        <w:t>2888</w:t>
      </w:r>
      <w:r>
        <w:t xml:space="preserve"> we claim that there are cases when the </w:t>
      </w:r>
      <w:proofErr w:type="spellStart"/>
      <w:r>
        <w:t>gNB</w:t>
      </w:r>
      <w:proofErr w:type="spellEnd"/>
      <w:r>
        <w:t xml:space="preserve">-CU needs to inform the </w:t>
      </w:r>
      <w:proofErr w:type="spellStart"/>
      <w:r>
        <w:t>gNB</w:t>
      </w:r>
      <w:proofErr w:type="spellEnd"/>
      <w:r>
        <w:t xml:space="preserve">-DU that it needs to apply full configuration. For that </w:t>
      </w:r>
      <w:r w:rsidR="000907D0">
        <w:t xml:space="preserve">we propose </w:t>
      </w:r>
      <w:r>
        <w:t xml:space="preserve">in </w:t>
      </w:r>
      <w:r w:rsidRPr="00B007F2">
        <w:t>R3-19</w:t>
      </w:r>
      <w:r w:rsidR="00B007F2">
        <w:t>2846</w:t>
      </w:r>
      <w:r>
        <w:t xml:space="preserve"> </w:t>
      </w:r>
      <w:r w:rsidR="000907D0">
        <w:t xml:space="preserve">to </w:t>
      </w:r>
      <w:r w:rsidR="00805DE1">
        <w:t xml:space="preserve">add </w:t>
      </w:r>
      <w:r w:rsidR="00356758">
        <w:t xml:space="preserve">a </w:t>
      </w:r>
      <w:r w:rsidR="00805DE1" w:rsidRPr="00826753">
        <w:rPr>
          <w:i/>
        </w:rPr>
        <w:t>Full Configuration</w:t>
      </w:r>
      <w:r w:rsidR="00805DE1">
        <w:t xml:space="preserve"> IE in the UE C</w:t>
      </w:r>
      <w:r w:rsidR="0080623A">
        <w:t>ONTEXT SETUP REQUEST</w:t>
      </w:r>
      <w:r w:rsidR="00805DE1">
        <w:t xml:space="preserve"> message</w:t>
      </w:r>
      <w:r w:rsidR="00424B72">
        <w:t xml:space="preserve"> and in the UE CONTEXT MODIFICATION REQUEST message</w:t>
      </w:r>
      <w:r w:rsidR="00502757">
        <w:t>.</w:t>
      </w:r>
    </w:p>
    <w:p w14:paraId="78CC91C6" w14:textId="7C5F4C83" w:rsidR="00F0329C" w:rsidRDefault="00BB4212" w:rsidP="00F0329C">
      <w:pPr>
        <w:rPr>
          <w:rFonts w:ascii="Calibri" w:hAnsi="Calibri"/>
          <w:lang w:val="en-US"/>
        </w:rPr>
      </w:pPr>
      <w:r>
        <w:rPr>
          <w:lang w:val="en-US"/>
        </w:rPr>
        <w:t>It is expected then</w:t>
      </w:r>
      <w:r w:rsidR="00F0329C">
        <w:rPr>
          <w:lang w:val="en-US"/>
        </w:rPr>
        <w:t xml:space="preserve"> that when sending </w:t>
      </w:r>
      <w:r w:rsidR="00F0329C" w:rsidRPr="00826753">
        <w:rPr>
          <w:i/>
        </w:rPr>
        <w:t>Full Configuration</w:t>
      </w:r>
      <w:r w:rsidR="00F0329C">
        <w:t xml:space="preserve"> IE in the UE CONTEXT SETUP REQUEST message </w:t>
      </w:r>
      <w:r w:rsidR="00F0329C">
        <w:rPr>
          <w:lang w:val="en-US"/>
        </w:rPr>
        <w:t>t</w:t>
      </w:r>
      <w:r>
        <w:rPr>
          <w:lang w:val="en-US"/>
        </w:rPr>
        <w:t xml:space="preserve">he </w:t>
      </w:r>
      <w:proofErr w:type="spellStart"/>
      <w:r>
        <w:t>gNB</w:t>
      </w:r>
      <w:proofErr w:type="spellEnd"/>
      <w:r>
        <w:t>-DU</w:t>
      </w:r>
      <w:r w:rsidR="00F0329C">
        <w:rPr>
          <w:lang w:val="en-US"/>
        </w:rPr>
        <w:t xml:space="preserve"> would also </w:t>
      </w:r>
      <w:r>
        <w:rPr>
          <w:lang w:val="en-US"/>
        </w:rPr>
        <w:t xml:space="preserve">include the </w:t>
      </w:r>
      <w:r w:rsidRPr="00826753">
        <w:rPr>
          <w:i/>
        </w:rPr>
        <w:t>Full Configuration</w:t>
      </w:r>
      <w:r>
        <w:t xml:space="preserve"> IE in the UE CONTEXT SETUP RESPONSE message</w:t>
      </w:r>
      <w:r w:rsidR="00F0329C">
        <w:rPr>
          <w:lang w:val="en-US"/>
        </w:rPr>
        <w:t>.</w:t>
      </w:r>
    </w:p>
    <w:p w14:paraId="5B015070" w14:textId="15492043" w:rsidR="00F0329C" w:rsidRDefault="00BB4212" w:rsidP="00F0329C">
      <w:pPr>
        <w:rPr>
          <w:lang w:val="en-US"/>
        </w:rPr>
      </w:pPr>
      <w:r>
        <w:rPr>
          <w:lang w:val="en-US"/>
        </w:rPr>
        <w:t xml:space="preserve">We note though that there does not exist </w:t>
      </w:r>
      <w:r>
        <w:t xml:space="preserve">a </w:t>
      </w:r>
      <w:r w:rsidRPr="00826753">
        <w:rPr>
          <w:i/>
        </w:rPr>
        <w:t>Full Configuration</w:t>
      </w:r>
      <w:r>
        <w:t xml:space="preserve"> IE in the UE CONTEXT MODIFICATION RESPONSE message.</w:t>
      </w:r>
      <w:r>
        <w:rPr>
          <w:lang w:val="en-US"/>
        </w:rPr>
        <w:t xml:space="preserve"> </w:t>
      </w:r>
      <w:r w:rsidR="00467F6A">
        <w:rPr>
          <w:lang w:val="en-US"/>
        </w:rPr>
        <w:t xml:space="preserve">Even without considering the proposed changes in </w:t>
      </w:r>
      <w:r w:rsidR="00467F6A" w:rsidRPr="00B007F2">
        <w:t>R3-19</w:t>
      </w:r>
      <w:r w:rsidR="00B007F2">
        <w:t>2846</w:t>
      </w:r>
      <w:bookmarkStart w:id="1" w:name="_GoBack"/>
      <w:bookmarkEnd w:id="1"/>
      <w:r w:rsidR="00467F6A" w:rsidRPr="00B007F2">
        <w:t>,</w:t>
      </w:r>
      <w:r w:rsidR="00467F6A">
        <w:t xml:space="preserve"> </w:t>
      </w:r>
      <w:r w:rsidR="00467F6A">
        <w:rPr>
          <w:lang w:val="en-US"/>
        </w:rPr>
        <w:t>t</w:t>
      </w:r>
      <w:r w:rsidR="00F0329C">
        <w:rPr>
          <w:lang w:val="en-US"/>
        </w:rPr>
        <w:t xml:space="preserve">his </w:t>
      </w:r>
      <w:r w:rsidRPr="00BB4212">
        <w:t>l</w:t>
      </w:r>
      <w:r>
        <w:t xml:space="preserve">ack obviously </w:t>
      </w:r>
      <w:r w:rsidR="00F0329C">
        <w:rPr>
          <w:lang w:val="en-US"/>
        </w:rPr>
        <w:t>makes the two procedures asymmetrical</w:t>
      </w:r>
      <w:r>
        <w:rPr>
          <w:lang w:val="en-US"/>
        </w:rPr>
        <w:t xml:space="preserve">. Furthermore, </w:t>
      </w:r>
      <w:r w:rsidR="00F0329C">
        <w:rPr>
          <w:lang w:val="en-US"/>
        </w:rPr>
        <w:t xml:space="preserve">it removes the possibility for the </w:t>
      </w:r>
      <w:proofErr w:type="spellStart"/>
      <w:r>
        <w:t>gNB</w:t>
      </w:r>
      <w:proofErr w:type="spellEnd"/>
      <w:r>
        <w:t>-DU</w:t>
      </w:r>
      <w:r w:rsidR="00F0329C">
        <w:rPr>
          <w:lang w:val="en-US"/>
        </w:rPr>
        <w:t xml:space="preserve"> to trigger full configuration </w:t>
      </w:r>
      <w:r>
        <w:rPr>
          <w:lang w:val="en-US"/>
        </w:rPr>
        <w:t xml:space="preserve">in cases of </w:t>
      </w:r>
      <w:r w:rsidRPr="00424B72">
        <w:t>intra-</w:t>
      </w:r>
      <w:proofErr w:type="spellStart"/>
      <w:r w:rsidRPr="00424B72">
        <w:t>gNB</w:t>
      </w:r>
      <w:proofErr w:type="spellEnd"/>
      <w:r w:rsidRPr="00424B72">
        <w:t xml:space="preserve"> intra-DU handover</w:t>
      </w:r>
      <w:r w:rsidR="00F0329C">
        <w:rPr>
          <w:lang w:val="en-US"/>
        </w:rPr>
        <w:t>.</w:t>
      </w:r>
    </w:p>
    <w:p w14:paraId="68572A0E" w14:textId="799FED65" w:rsidR="000901A9" w:rsidRDefault="000901A9" w:rsidP="000901A9">
      <w:r w:rsidRPr="00424B72">
        <w:t xml:space="preserve">Considering </w:t>
      </w:r>
      <w:r>
        <w:t xml:space="preserve">specifically </w:t>
      </w:r>
      <w:r w:rsidRPr="00424B72">
        <w:t>intra-</w:t>
      </w:r>
      <w:proofErr w:type="spellStart"/>
      <w:r w:rsidRPr="00424B72">
        <w:t>gNB</w:t>
      </w:r>
      <w:proofErr w:type="spellEnd"/>
      <w:r w:rsidRPr="00424B72">
        <w:t xml:space="preserve"> intra-DU handover scenarios triggered via F1 UE Context Modification procedure,</w:t>
      </w:r>
      <w:r>
        <w:t xml:space="preserve"> we believe that</w:t>
      </w:r>
      <w:r w:rsidRPr="00424B72">
        <w:t xml:space="preserve"> support for full configuration also in </w:t>
      </w:r>
      <w:r>
        <w:t xml:space="preserve">the UE Context </w:t>
      </w:r>
      <w:r w:rsidRPr="00424B72">
        <w:t xml:space="preserve">Modification procedure </w:t>
      </w:r>
      <w:r>
        <w:t xml:space="preserve">instead of </w:t>
      </w:r>
      <w:r w:rsidRPr="00424B72">
        <w:t>only when chang</w:t>
      </w:r>
      <w:r>
        <w:t xml:space="preserve">e of </w:t>
      </w:r>
      <w:proofErr w:type="spellStart"/>
      <w:r>
        <w:t>gNB</w:t>
      </w:r>
      <w:proofErr w:type="spellEnd"/>
      <w:r>
        <w:t>-</w:t>
      </w:r>
      <w:r w:rsidRPr="00424B72">
        <w:t>DU</w:t>
      </w:r>
      <w:r>
        <w:t xml:space="preserve"> occurs, would be beneficial</w:t>
      </w:r>
      <w:r w:rsidRPr="00424B72">
        <w:t>.</w:t>
      </w:r>
      <w:r>
        <w:t xml:space="preserve"> That is because it could be useful in some cases to have a reconfiguration with synch at intra </w:t>
      </w:r>
      <w:proofErr w:type="spellStart"/>
      <w:r>
        <w:t>gNB</w:t>
      </w:r>
      <w:proofErr w:type="spellEnd"/>
      <w:r>
        <w:t>-DU mobility</w:t>
      </w:r>
      <w:r w:rsidR="00225741">
        <w:t xml:space="preserve">. For example, if numerous configurations have been applied to the UE while the UE context is active at a </w:t>
      </w:r>
      <w:proofErr w:type="spellStart"/>
      <w:r w:rsidR="00225741">
        <w:t>gNB</w:t>
      </w:r>
      <w:proofErr w:type="spellEnd"/>
      <w:r w:rsidR="00225741">
        <w:t>-DU, it is useful to have a procedure that ensures that UE and RAN are in synch with the full set of configuration parameters</w:t>
      </w:r>
      <w:r>
        <w:t>.</w:t>
      </w:r>
      <w:r w:rsidR="00225741">
        <w:t xml:space="preserve"> Also, in cases the </w:t>
      </w:r>
      <w:proofErr w:type="spellStart"/>
      <w:r w:rsidR="00225741">
        <w:t>gNB</w:t>
      </w:r>
      <w:proofErr w:type="spellEnd"/>
      <w:r w:rsidR="00225741">
        <w:t xml:space="preserve">-DU is implemented in a virtualised platform and intra </w:t>
      </w:r>
      <w:proofErr w:type="spellStart"/>
      <w:r w:rsidR="00225741">
        <w:t>gNB</w:t>
      </w:r>
      <w:proofErr w:type="spellEnd"/>
      <w:r w:rsidR="00225741">
        <w:t>-DU mobility may mean to handover the UE to a different module of the virtual platform, such procedures could be useful.</w:t>
      </w:r>
      <w:r>
        <w:t xml:space="preserve"> </w:t>
      </w:r>
    </w:p>
    <w:p w14:paraId="5F5F5BF2" w14:textId="77777777" w:rsidR="000901A9" w:rsidRPr="000901A9" w:rsidRDefault="000901A9" w:rsidP="00F0329C"/>
    <w:p w14:paraId="7CE3D2FB" w14:textId="571C0B44" w:rsidR="00BB4212" w:rsidRDefault="00BB4212" w:rsidP="00BB4212">
      <w:r>
        <w:t xml:space="preserve">Based on that we propose to add a </w:t>
      </w:r>
      <w:r w:rsidRPr="00826753">
        <w:rPr>
          <w:i/>
        </w:rPr>
        <w:t>Full Configuration</w:t>
      </w:r>
      <w:r>
        <w:t xml:space="preserve"> IE in the UE CONTEXT MODIFICATION RESPONSE message.</w:t>
      </w:r>
    </w:p>
    <w:p w14:paraId="101F4DE6" w14:textId="77777777" w:rsidR="00502757" w:rsidRDefault="00502757" w:rsidP="000907D0"/>
    <w:p w14:paraId="716A3C23" w14:textId="4B7DDFB9" w:rsidR="00424B72" w:rsidRPr="00647085" w:rsidRDefault="00424B72" w:rsidP="00424B72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lastRenderedPageBreak/>
        <w:t>Proposal</w:t>
      </w:r>
      <w:r w:rsidRPr="00647085">
        <w:rPr>
          <w:noProof w:val="0"/>
          <w:szCs w:val="20"/>
          <w:lang w:val="en-GB"/>
        </w:rPr>
        <w:t xml:space="preserve"> </w:t>
      </w:r>
      <w:r w:rsidR="00BB4212">
        <w:rPr>
          <w:noProof w:val="0"/>
          <w:szCs w:val="20"/>
          <w:lang w:val="en-GB"/>
        </w:rPr>
        <w:t>1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A</w:t>
      </w:r>
      <w:r>
        <w:t xml:space="preserve">dd </w:t>
      </w:r>
      <w:r w:rsidRPr="00826753">
        <w:rPr>
          <w:i/>
        </w:rPr>
        <w:t>Full Configuration</w:t>
      </w:r>
      <w:r>
        <w:t xml:space="preserve"> IE in the UE CONTEXT MODIFICATION RE</w:t>
      </w:r>
      <w:r w:rsidR="00BB4212">
        <w:t>SPONSE</w:t>
      </w:r>
      <w:r>
        <w:t xml:space="preserve"> message</w:t>
      </w:r>
      <w:r w:rsidRPr="00F02C1A">
        <w:t>.</w:t>
      </w:r>
    </w:p>
    <w:p w14:paraId="7C1FF796" w14:textId="77777777" w:rsidR="00424B72" w:rsidRPr="00647085" w:rsidRDefault="00424B72" w:rsidP="00502757">
      <w:pPr>
        <w:pStyle w:val="TOC1"/>
        <w:spacing w:after="120"/>
        <w:jc w:val="both"/>
        <w:rPr>
          <w:noProof w:val="0"/>
          <w:szCs w:val="20"/>
          <w:lang w:val="en-GB"/>
        </w:rPr>
      </w:pPr>
    </w:p>
    <w:p w14:paraId="6D81400C" w14:textId="6FBF4732" w:rsidR="00502757" w:rsidRPr="00647085" w:rsidRDefault="00502757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</w:p>
    <w:bookmarkEnd w:id="0"/>
    <w:p w14:paraId="37C3BA56" w14:textId="5596654D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7C8F490F" w:rsidR="00F02C1A" w:rsidRDefault="00180E79" w:rsidP="001724FC">
      <w:pPr>
        <w:rPr>
          <w:lang w:eastAsia="ja-JP"/>
        </w:rPr>
      </w:pPr>
      <w:bookmarkStart w:id="2" w:name="_In-sequence_SDU_delivery"/>
      <w:bookmarkEnd w:id="2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 xml:space="preserve">discussed the case </w:t>
      </w:r>
      <w:r w:rsidR="00225741">
        <w:t>where</w:t>
      </w:r>
      <w:r w:rsidR="00BB4212">
        <w:t xml:space="preserve"> the </w:t>
      </w:r>
      <w:proofErr w:type="spellStart"/>
      <w:r w:rsidR="00BB4212">
        <w:t>gNB</w:t>
      </w:r>
      <w:proofErr w:type="spellEnd"/>
      <w:r w:rsidR="00BB4212">
        <w:t>-DU needs to apply full configuration</w:t>
      </w:r>
      <w:r w:rsidR="00225741">
        <w:t xml:space="preserve"> also at UE Context Modification</w:t>
      </w:r>
      <w:r w:rsidR="00BB4212">
        <w:t xml:space="preserve"> </w:t>
      </w:r>
      <w:r w:rsidR="00225741">
        <w:t xml:space="preserve">procedures. For that the </w:t>
      </w:r>
      <w:r w:rsidR="00225741" w:rsidRPr="00BD51F5">
        <w:rPr>
          <w:i/>
        </w:rPr>
        <w:t>Full Configuration</w:t>
      </w:r>
      <w:r w:rsidR="00225741">
        <w:t xml:space="preserve"> IE </w:t>
      </w:r>
      <w:r w:rsidR="00BB4212">
        <w:t xml:space="preserve">should also be included in the UE CONTEXT MODIFICATION RESPONSE </w:t>
      </w:r>
      <w:proofErr w:type="gramStart"/>
      <w:r w:rsidR="00BB4212">
        <w:t>message</w:t>
      </w:r>
      <w:r w:rsidR="00225741">
        <w:t>.</w:t>
      </w:r>
      <w:r w:rsidR="001724FC">
        <w:rPr>
          <w:lang w:eastAsia="ja-JP"/>
        </w:rPr>
        <w:t>.</w:t>
      </w:r>
      <w:proofErr w:type="gramEnd"/>
    </w:p>
    <w:p w14:paraId="7DB2E6D5" w14:textId="3CEC1A8B" w:rsidR="00424B72" w:rsidRPr="00647085" w:rsidRDefault="00424B72" w:rsidP="00424B72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 w:rsidR="00BB4212">
        <w:rPr>
          <w:noProof w:val="0"/>
          <w:szCs w:val="20"/>
          <w:lang w:val="en-GB"/>
        </w:rPr>
        <w:t>1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A</w:t>
      </w:r>
      <w:r>
        <w:t xml:space="preserve">dd </w:t>
      </w:r>
      <w:r w:rsidRPr="00826753">
        <w:rPr>
          <w:i/>
        </w:rPr>
        <w:t>Full Configuration</w:t>
      </w:r>
      <w:r>
        <w:t xml:space="preserve"> IE in the UE CONTEXT MODIFICATION RE</w:t>
      </w:r>
      <w:r w:rsidR="00BB4212">
        <w:t>SPONSE</w:t>
      </w:r>
      <w:r>
        <w:t xml:space="preserve"> message</w:t>
      </w:r>
      <w:r w:rsidRPr="00F02C1A">
        <w:t>.</w:t>
      </w:r>
    </w:p>
    <w:p w14:paraId="6EC468A5" w14:textId="77777777" w:rsidR="00826753" w:rsidRDefault="00826753" w:rsidP="001724FC">
      <w:pPr>
        <w:rPr>
          <w:lang w:eastAsia="ja-JP"/>
        </w:rPr>
      </w:pPr>
    </w:p>
    <w:p w14:paraId="1BEECDB3" w14:textId="0B6A8D98" w:rsidR="00706E31" w:rsidRDefault="00356758" w:rsidP="00826753">
      <w:pPr>
        <w:pStyle w:val="Heading3"/>
        <w:numPr>
          <w:ilvl w:val="0"/>
          <w:numId w:val="0"/>
        </w:numPr>
        <w:ind w:left="720" w:hanging="720"/>
        <w:rPr>
          <w:rFonts w:cs="Times New Roman"/>
          <w:sz w:val="20"/>
          <w:szCs w:val="20"/>
          <w:highlight w:val="yellow"/>
        </w:rPr>
      </w:pPr>
      <w:r w:rsidRPr="00826753">
        <w:rPr>
          <w:rFonts w:cs="Times New Roman"/>
          <w:sz w:val="20"/>
          <w:szCs w:val="20"/>
        </w:rPr>
        <w:t xml:space="preserve">A CR mirroring the proposal above is presented in </w:t>
      </w:r>
      <w:r w:rsidR="00826753" w:rsidRPr="00B007F2">
        <w:rPr>
          <w:rFonts w:cs="Times New Roman"/>
          <w:sz w:val="20"/>
          <w:szCs w:val="20"/>
        </w:rPr>
        <w:t>R3-19</w:t>
      </w:r>
      <w:r w:rsidR="00B007F2">
        <w:rPr>
          <w:rFonts w:cs="Times New Roman"/>
          <w:sz w:val="20"/>
          <w:szCs w:val="20"/>
        </w:rPr>
        <w:t>3000</w:t>
      </w:r>
      <w:r w:rsidR="00826753" w:rsidRPr="00B007F2">
        <w:rPr>
          <w:rFonts w:cs="Times New Roman"/>
          <w:sz w:val="20"/>
          <w:szCs w:val="20"/>
        </w:rPr>
        <w:t>.</w:t>
      </w:r>
    </w:p>
    <w:p w14:paraId="677BA3A4" w14:textId="77777777" w:rsidR="00826753" w:rsidRPr="00826753" w:rsidRDefault="00826753" w:rsidP="00826753"/>
    <w:sectPr w:rsidR="00826753" w:rsidRPr="00826753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2411C" w14:textId="77777777" w:rsidR="00A570D5" w:rsidRDefault="00A570D5">
      <w:r>
        <w:separator/>
      </w:r>
    </w:p>
  </w:endnote>
  <w:endnote w:type="continuationSeparator" w:id="0">
    <w:p w14:paraId="06444040" w14:textId="77777777" w:rsidR="00A570D5" w:rsidRDefault="00A5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95891" w14:textId="77777777" w:rsidR="00A570D5" w:rsidRDefault="00A570D5">
      <w:r>
        <w:separator/>
      </w:r>
    </w:p>
  </w:footnote>
  <w:footnote w:type="continuationSeparator" w:id="0">
    <w:p w14:paraId="221E5CCC" w14:textId="77777777" w:rsidR="00A570D5" w:rsidRDefault="00A57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1A9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22D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778B8"/>
    <w:rsid w:val="00180E79"/>
    <w:rsid w:val="0018143F"/>
    <w:rsid w:val="0018215E"/>
    <w:rsid w:val="00182FC8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741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2F52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67F6A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5C7"/>
    <w:rsid w:val="00556C14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40B"/>
    <w:rsid w:val="005B28BD"/>
    <w:rsid w:val="005B2D7C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0CA3"/>
    <w:rsid w:val="007720A3"/>
    <w:rsid w:val="00772B7A"/>
    <w:rsid w:val="00772FD0"/>
    <w:rsid w:val="007730BD"/>
    <w:rsid w:val="00773C0A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67B58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A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4DF5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570D5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B677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7F2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4212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36EA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1F5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6B2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4CC2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10D5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329C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AA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29AB2FC3-4D9A-40BF-9A62-37CE8343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</TotalTime>
  <Pages>2</Pages>
  <Words>458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 User</cp:lastModifiedBy>
  <cp:revision>3</cp:revision>
  <cp:lastPrinted>2008-01-31T06:09:00Z</cp:lastPrinted>
  <dcterms:created xsi:type="dcterms:W3CDTF">2019-05-04T04:37:00Z</dcterms:created>
  <dcterms:modified xsi:type="dcterms:W3CDTF">2019-05-04T04:40:00Z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